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CF1" w:rsidRPr="0060101E" w:rsidRDefault="00362623">
      <w:pPr>
        <w:rPr>
          <w:b/>
          <w:sz w:val="24"/>
          <w:szCs w:val="24"/>
          <w:lang w:val="en-US"/>
        </w:rPr>
      </w:pPr>
      <w:r w:rsidRPr="0060101E">
        <w:rPr>
          <w:b/>
          <w:sz w:val="24"/>
          <w:szCs w:val="24"/>
          <w:lang w:val="en-US"/>
        </w:rPr>
        <w:t xml:space="preserve">Experts from </w:t>
      </w:r>
      <w:r w:rsidR="0060101E">
        <w:rPr>
          <w:b/>
          <w:sz w:val="24"/>
          <w:szCs w:val="24"/>
          <w:lang w:val="en-US"/>
        </w:rPr>
        <w:t xml:space="preserve">twelve </w:t>
      </w:r>
      <w:r w:rsidR="00D56CF1" w:rsidRPr="0060101E">
        <w:rPr>
          <w:b/>
          <w:sz w:val="24"/>
          <w:szCs w:val="24"/>
          <w:lang w:val="en-US"/>
        </w:rPr>
        <w:t xml:space="preserve">African </w:t>
      </w:r>
      <w:r w:rsidR="00582965" w:rsidRPr="0060101E">
        <w:rPr>
          <w:b/>
          <w:sz w:val="24"/>
          <w:szCs w:val="24"/>
          <w:lang w:val="en-US"/>
        </w:rPr>
        <w:t>countries d</w:t>
      </w:r>
      <w:r w:rsidR="00D56CF1" w:rsidRPr="0060101E">
        <w:rPr>
          <w:b/>
          <w:sz w:val="24"/>
          <w:szCs w:val="24"/>
          <w:lang w:val="en-US"/>
        </w:rPr>
        <w:t xml:space="preserve">iscuss joint project on nuclear security, </w:t>
      </w:r>
      <w:r w:rsidRPr="0060101E">
        <w:rPr>
          <w:b/>
          <w:sz w:val="24"/>
          <w:szCs w:val="24"/>
          <w:lang w:val="en-US"/>
        </w:rPr>
        <w:t xml:space="preserve">take part in radiological emergency </w:t>
      </w:r>
      <w:r w:rsidR="00D56CF1" w:rsidRPr="0060101E">
        <w:rPr>
          <w:b/>
          <w:sz w:val="24"/>
          <w:szCs w:val="24"/>
          <w:lang w:val="en-US"/>
        </w:rPr>
        <w:t>response exercise</w:t>
      </w:r>
      <w:r w:rsidRPr="0060101E">
        <w:rPr>
          <w:b/>
          <w:sz w:val="24"/>
          <w:szCs w:val="24"/>
          <w:lang w:val="en-US"/>
        </w:rPr>
        <w:t xml:space="preserve"> and mark the </w:t>
      </w:r>
      <w:r w:rsidR="00582965" w:rsidRPr="0060101E">
        <w:rPr>
          <w:b/>
          <w:sz w:val="24"/>
          <w:szCs w:val="24"/>
          <w:lang w:val="en-US"/>
        </w:rPr>
        <w:t>ISTC Special D</w:t>
      </w:r>
      <w:r w:rsidR="00983E60" w:rsidRPr="0060101E">
        <w:rPr>
          <w:b/>
          <w:sz w:val="24"/>
          <w:szCs w:val="24"/>
          <w:lang w:val="en-US"/>
        </w:rPr>
        <w:t xml:space="preserve">ay at </w:t>
      </w:r>
      <w:r w:rsidRPr="0060101E">
        <w:rPr>
          <w:b/>
          <w:sz w:val="24"/>
          <w:szCs w:val="24"/>
          <w:lang w:val="en-US"/>
        </w:rPr>
        <w:t xml:space="preserve">EXPO 2017 in Astana </w:t>
      </w:r>
      <w:r w:rsidR="00D56CF1" w:rsidRPr="0060101E">
        <w:rPr>
          <w:b/>
          <w:sz w:val="24"/>
          <w:szCs w:val="24"/>
          <w:lang w:val="en-US"/>
        </w:rPr>
        <w:t xml:space="preserve"> </w:t>
      </w:r>
    </w:p>
    <w:p w:rsidR="008739B7" w:rsidRDefault="0060101E" w:rsidP="00983E60">
      <w:pPr>
        <w:rPr>
          <w:lang w:val="en-GB"/>
        </w:rPr>
      </w:pPr>
      <w:r>
        <w:rPr>
          <w:b/>
          <w:noProof/>
          <w:lang w:eastAsia="ru-RU"/>
        </w:rPr>
        <w:drawing>
          <wp:anchor distT="0" distB="0" distL="114300" distR="114300" simplePos="0" relativeHeight="251658240" behindDoc="0" locked="0" layoutInCell="1" allowOverlap="1" wp14:anchorId="2FA1862E" wp14:editId="62A55026">
            <wp:simplePos x="0" y="0"/>
            <wp:positionH relativeFrom="margin">
              <wp:posOffset>62865</wp:posOffset>
            </wp:positionH>
            <wp:positionV relativeFrom="margin">
              <wp:posOffset>772160</wp:posOffset>
            </wp:positionV>
            <wp:extent cx="1277620" cy="1104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P-6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7620" cy="1104900"/>
                    </a:xfrm>
                    <a:prstGeom prst="rect">
                      <a:avLst/>
                    </a:prstGeom>
                  </pic:spPr>
                </pic:pic>
              </a:graphicData>
            </a:graphic>
            <wp14:sizeRelH relativeFrom="margin">
              <wp14:pctWidth>0</wp14:pctWidth>
            </wp14:sizeRelH>
            <wp14:sizeRelV relativeFrom="margin">
              <wp14:pctHeight>0</wp14:pctHeight>
            </wp14:sizeRelV>
          </wp:anchor>
        </w:drawing>
      </w:r>
      <w:r w:rsidR="00362623" w:rsidRPr="00362623">
        <w:rPr>
          <w:i/>
          <w:lang w:val="en-US"/>
        </w:rPr>
        <w:t>12 June 2017, Astana</w:t>
      </w:r>
      <w:r w:rsidR="00362623">
        <w:rPr>
          <w:lang w:val="en-US"/>
        </w:rPr>
        <w:t xml:space="preserve">. </w:t>
      </w:r>
      <w:r w:rsidR="00D56CF1">
        <w:rPr>
          <w:lang w:val="en-US"/>
        </w:rPr>
        <w:t xml:space="preserve">National radiological and nuclear </w:t>
      </w:r>
      <w:r w:rsidR="00983E60">
        <w:rPr>
          <w:lang w:val="en-US"/>
        </w:rPr>
        <w:t xml:space="preserve">(RN) </w:t>
      </w:r>
      <w:r w:rsidR="00D56CF1">
        <w:rPr>
          <w:lang w:val="en-US"/>
        </w:rPr>
        <w:t xml:space="preserve">experts from 12 African countries </w:t>
      </w:r>
      <w:r w:rsidR="00980E3F">
        <w:rPr>
          <w:lang w:val="en-US"/>
        </w:rPr>
        <w:t xml:space="preserve">will </w:t>
      </w:r>
      <w:r w:rsidR="00D56CF1">
        <w:rPr>
          <w:lang w:val="en-US"/>
        </w:rPr>
        <w:t xml:space="preserve">meet in Astana </w:t>
      </w:r>
      <w:r w:rsidR="00362623">
        <w:rPr>
          <w:lang w:val="en-US"/>
        </w:rPr>
        <w:t xml:space="preserve">this week </w:t>
      </w:r>
      <w:r w:rsidR="00D56CF1">
        <w:rPr>
          <w:lang w:val="en-US"/>
        </w:rPr>
        <w:t xml:space="preserve">to discuss progress in the implementation of their joint project </w:t>
      </w:r>
      <w:r w:rsidR="00D56CF1" w:rsidRPr="00362623">
        <w:rPr>
          <w:i/>
          <w:lang w:val="en-US"/>
        </w:rPr>
        <w:t>Support to the EU CBRN C</w:t>
      </w:r>
      <w:r w:rsidR="00983E60">
        <w:rPr>
          <w:i/>
          <w:lang w:val="en-US"/>
        </w:rPr>
        <w:t xml:space="preserve">enter of Excellence for </w:t>
      </w:r>
      <w:r w:rsidR="00D56CF1" w:rsidRPr="00362623">
        <w:rPr>
          <w:i/>
          <w:lang w:val="en-US"/>
        </w:rPr>
        <w:t xml:space="preserve">Central and Eastern Africa in Nuclear </w:t>
      </w:r>
      <w:r w:rsidR="00362623" w:rsidRPr="00362623">
        <w:rPr>
          <w:i/>
          <w:lang w:val="en-US"/>
        </w:rPr>
        <w:t>Security (Project 60</w:t>
      </w:r>
      <w:r w:rsidR="00362623">
        <w:rPr>
          <w:lang w:val="en-US"/>
        </w:rPr>
        <w:t xml:space="preserve">). </w:t>
      </w:r>
      <w:r w:rsidR="0055280C">
        <w:rPr>
          <w:lang w:val="en-US"/>
        </w:rPr>
        <w:t>Representing the Steering</w:t>
      </w:r>
      <w:r w:rsidR="00D05754">
        <w:rPr>
          <w:lang w:val="en-US"/>
        </w:rPr>
        <w:t xml:space="preserve"> C</w:t>
      </w:r>
      <w:r w:rsidR="00362623">
        <w:rPr>
          <w:lang w:val="en-US"/>
        </w:rPr>
        <w:t>ommittee of the project</w:t>
      </w:r>
      <w:r w:rsidR="00983E60">
        <w:rPr>
          <w:lang w:val="en-US"/>
        </w:rPr>
        <w:t xml:space="preserve">, the experts </w:t>
      </w:r>
      <w:r w:rsidR="00980E3F">
        <w:rPr>
          <w:lang w:val="en-US"/>
        </w:rPr>
        <w:t xml:space="preserve">will </w:t>
      </w:r>
      <w:r w:rsidR="00983E60">
        <w:rPr>
          <w:lang w:val="en-US"/>
        </w:rPr>
        <w:t>shar</w:t>
      </w:r>
      <w:r w:rsidR="00980E3F">
        <w:rPr>
          <w:lang w:val="en-US"/>
        </w:rPr>
        <w:t>e</w:t>
      </w:r>
      <w:r w:rsidR="00983E60">
        <w:rPr>
          <w:lang w:val="en-US"/>
        </w:rPr>
        <w:t xml:space="preserve"> observations o</w:t>
      </w:r>
      <w:proofErr w:type="spellStart"/>
      <w:r w:rsidR="00983E60" w:rsidRPr="00983E60">
        <w:rPr>
          <w:lang w:val="en-GB"/>
        </w:rPr>
        <w:t>n</w:t>
      </w:r>
      <w:proofErr w:type="spellEnd"/>
      <w:r w:rsidR="00983E60" w:rsidRPr="00983E60">
        <w:rPr>
          <w:lang w:val="en-GB"/>
        </w:rPr>
        <w:t xml:space="preserve"> the </w:t>
      </w:r>
      <w:r w:rsidR="0055280C">
        <w:rPr>
          <w:lang w:val="en-GB"/>
        </w:rPr>
        <w:t>P 60</w:t>
      </w:r>
      <w:r w:rsidR="00983E60">
        <w:rPr>
          <w:lang w:val="en-GB"/>
        </w:rPr>
        <w:t xml:space="preserve"> initial activities</w:t>
      </w:r>
      <w:r w:rsidR="0055280C">
        <w:rPr>
          <w:lang w:val="en-GB"/>
        </w:rPr>
        <w:t xml:space="preserve">, including the </w:t>
      </w:r>
      <w:r w:rsidR="00983E60">
        <w:rPr>
          <w:lang w:val="en-GB"/>
        </w:rPr>
        <w:t xml:space="preserve">submission of Letters of expression of interest </w:t>
      </w:r>
      <w:r w:rsidR="0055280C">
        <w:rPr>
          <w:lang w:val="en-GB"/>
        </w:rPr>
        <w:t xml:space="preserve">from their national authorities. The Steering Committee members </w:t>
      </w:r>
      <w:r w:rsidR="00980E3F">
        <w:rPr>
          <w:lang w:val="en-GB"/>
        </w:rPr>
        <w:t>will a</w:t>
      </w:r>
      <w:r w:rsidR="0055280C">
        <w:rPr>
          <w:lang w:val="en-GB"/>
        </w:rPr>
        <w:t>lso deliberat</w:t>
      </w:r>
      <w:r w:rsidR="00980E3F">
        <w:rPr>
          <w:lang w:val="en-GB"/>
        </w:rPr>
        <w:t>e</w:t>
      </w:r>
      <w:r w:rsidR="0055280C">
        <w:rPr>
          <w:lang w:val="en-GB"/>
        </w:rPr>
        <w:t xml:space="preserve"> </w:t>
      </w:r>
      <w:r w:rsidR="00983E60">
        <w:rPr>
          <w:lang w:val="en-GB"/>
        </w:rPr>
        <w:t xml:space="preserve">timing and preference </w:t>
      </w:r>
      <w:r w:rsidR="00582965">
        <w:rPr>
          <w:lang w:val="en-GB"/>
        </w:rPr>
        <w:t xml:space="preserve">to host training courses, </w:t>
      </w:r>
      <w:proofErr w:type="gramStart"/>
      <w:r w:rsidR="0055280C">
        <w:rPr>
          <w:lang w:val="en-GB"/>
        </w:rPr>
        <w:t>table</w:t>
      </w:r>
      <w:r w:rsidR="00331CBC">
        <w:rPr>
          <w:lang w:val="en-GB"/>
        </w:rPr>
        <w:t xml:space="preserve"> </w:t>
      </w:r>
      <w:r w:rsidR="0055280C">
        <w:rPr>
          <w:lang w:val="en-GB"/>
        </w:rPr>
        <w:t>top</w:t>
      </w:r>
      <w:proofErr w:type="gramEnd"/>
      <w:r w:rsidR="00983E60">
        <w:rPr>
          <w:lang w:val="en-GB"/>
        </w:rPr>
        <w:t xml:space="preserve"> and field exercise</w:t>
      </w:r>
      <w:r w:rsidR="0055280C">
        <w:rPr>
          <w:lang w:val="en-GB"/>
        </w:rPr>
        <w:t xml:space="preserve">s, the schedule of </w:t>
      </w:r>
      <w:r w:rsidR="00983E60">
        <w:rPr>
          <w:lang w:val="en-GB"/>
        </w:rPr>
        <w:t xml:space="preserve">expert visits and </w:t>
      </w:r>
      <w:r w:rsidR="0055280C">
        <w:rPr>
          <w:lang w:val="en-GB"/>
        </w:rPr>
        <w:t xml:space="preserve">the need of </w:t>
      </w:r>
      <w:r w:rsidR="00D35CEA">
        <w:rPr>
          <w:lang w:val="en-GB"/>
        </w:rPr>
        <w:t>public advocacy and awareness raising events</w:t>
      </w:r>
      <w:r w:rsidR="00386A8A">
        <w:rPr>
          <w:lang w:val="en-GB"/>
        </w:rPr>
        <w:t xml:space="preserve"> in the P 60 participating countries: </w:t>
      </w:r>
      <w:r w:rsidR="008739B7" w:rsidRPr="008739B7">
        <w:rPr>
          <w:lang w:val="bg-BG"/>
        </w:rPr>
        <w:t xml:space="preserve">Burundi, Democratic Republic of Congo, </w:t>
      </w:r>
      <w:r w:rsidR="008739B7">
        <w:rPr>
          <w:lang w:val="en-US"/>
        </w:rPr>
        <w:t xml:space="preserve">Ethiopia, </w:t>
      </w:r>
      <w:r w:rsidR="008739B7" w:rsidRPr="008739B7">
        <w:rPr>
          <w:lang w:val="bg-BG"/>
        </w:rPr>
        <w:t>Ghana, Kenya, Malawi, Rwanda, The Seychelles, Tanz</w:t>
      </w:r>
      <w:bookmarkStart w:id="0" w:name="_GoBack"/>
      <w:bookmarkEnd w:id="0"/>
      <w:r w:rsidR="008739B7" w:rsidRPr="008739B7">
        <w:rPr>
          <w:lang w:val="bg-BG"/>
        </w:rPr>
        <w:t>ania, Uganda, Zambia and Namibia</w:t>
      </w:r>
      <w:r w:rsidR="00D35CEA">
        <w:rPr>
          <w:lang w:val="en-GB"/>
        </w:rPr>
        <w:t xml:space="preserve">. The national </w:t>
      </w:r>
      <w:r w:rsidR="00983E60" w:rsidRPr="00983E60">
        <w:rPr>
          <w:lang w:val="en-GB"/>
        </w:rPr>
        <w:t xml:space="preserve">stakeholders’ interaction and </w:t>
      </w:r>
      <w:r w:rsidR="00EE29C5">
        <w:rPr>
          <w:lang w:val="en-GB"/>
        </w:rPr>
        <w:t xml:space="preserve">their </w:t>
      </w:r>
      <w:r w:rsidR="00D35CEA">
        <w:rPr>
          <w:lang w:val="en-GB"/>
        </w:rPr>
        <w:t xml:space="preserve">experiences with the elaboration of </w:t>
      </w:r>
      <w:r w:rsidR="00983E60" w:rsidRPr="00983E60">
        <w:rPr>
          <w:lang w:val="en-GB"/>
        </w:rPr>
        <w:t xml:space="preserve">National </w:t>
      </w:r>
      <w:r w:rsidR="00EE29C5">
        <w:rPr>
          <w:lang w:val="en-GB"/>
        </w:rPr>
        <w:t xml:space="preserve">Radiological and Nuclear </w:t>
      </w:r>
      <w:r w:rsidR="00983E60" w:rsidRPr="00983E60">
        <w:rPr>
          <w:lang w:val="en-GB"/>
        </w:rPr>
        <w:t>Response Plans</w:t>
      </w:r>
      <w:r w:rsidR="00D35CEA">
        <w:rPr>
          <w:lang w:val="en-GB"/>
        </w:rPr>
        <w:t xml:space="preserve"> </w:t>
      </w:r>
      <w:r w:rsidR="00980E3F">
        <w:rPr>
          <w:lang w:val="en-GB"/>
        </w:rPr>
        <w:t>is</w:t>
      </w:r>
      <w:r w:rsidR="00D35CEA">
        <w:rPr>
          <w:lang w:val="en-GB"/>
        </w:rPr>
        <w:t xml:space="preserve"> </w:t>
      </w:r>
      <w:r w:rsidR="00EE29C5">
        <w:rPr>
          <w:lang w:val="en-GB"/>
        </w:rPr>
        <w:t xml:space="preserve">also </w:t>
      </w:r>
      <w:r w:rsidR="0055280C">
        <w:rPr>
          <w:lang w:val="en-GB"/>
        </w:rPr>
        <w:t>part of the m</w:t>
      </w:r>
      <w:r w:rsidR="00EE29C5">
        <w:rPr>
          <w:lang w:val="en-GB"/>
        </w:rPr>
        <w:t>eeting</w:t>
      </w:r>
      <w:r w:rsidR="0055280C">
        <w:rPr>
          <w:lang w:val="en-GB"/>
        </w:rPr>
        <w:t>’s</w:t>
      </w:r>
      <w:r w:rsidR="00EE29C5">
        <w:rPr>
          <w:lang w:val="en-GB"/>
        </w:rPr>
        <w:t xml:space="preserve"> agenda. </w:t>
      </w:r>
    </w:p>
    <w:p w:rsidR="006D7AC3" w:rsidRPr="008739B7" w:rsidRDefault="00582965" w:rsidP="00983E60">
      <w:pPr>
        <w:rPr>
          <w:lang w:val="en-GB"/>
        </w:rPr>
      </w:pPr>
      <w:r w:rsidRPr="00582965">
        <w:rPr>
          <w:lang w:val="it-IT"/>
        </w:rPr>
        <w:t xml:space="preserve">Project 60 Steering </w:t>
      </w:r>
      <w:r w:rsidR="003620E2">
        <w:rPr>
          <w:lang w:val="it-IT"/>
        </w:rPr>
        <w:t>C</w:t>
      </w:r>
      <w:r w:rsidRPr="00582965">
        <w:rPr>
          <w:lang w:val="it-IT"/>
        </w:rPr>
        <w:t xml:space="preserve">ommittee </w:t>
      </w:r>
      <w:r w:rsidR="0055280C">
        <w:rPr>
          <w:lang w:val="it-IT"/>
        </w:rPr>
        <w:t xml:space="preserve">is </w:t>
      </w:r>
      <w:r w:rsidRPr="00582965">
        <w:rPr>
          <w:lang w:val="it-IT"/>
        </w:rPr>
        <w:t>convened by the project’s implementing partner</w:t>
      </w:r>
      <w:r w:rsidR="009349C0">
        <w:rPr>
          <w:lang w:val="it-IT"/>
        </w:rPr>
        <w:t xml:space="preserve"> </w:t>
      </w:r>
      <w:r w:rsidRPr="00582965">
        <w:rPr>
          <w:lang w:val="it-IT"/>
        </w:rPr>
        <w:t xml:space="preserve">- the International Science and Technology Center </w:t>
      </w:r>
      <w:r w:rsidR="006D7AC3">
        <w:rPr>
          <w:lang w:val="it-IT"/>
        </w:rPr>
        <w:t xml:space="preserve">(ISTC) </w:t>
      </w:r>
      <w:r w:rsidRPr="00582965">
        <w:rPr>
          <w:lang w:val="it-IT"/>
        </w:rPr>
        <w:t xml:space="preserve">in Astana. Representatives of the European Commission </w:t>
      </w:r>
      <w:r w:rsidRPr="00582965">
        <w:rPr>
          <w:lang w:val="en-GB"/>
        </w:rPr>
        <w:t>Directorate-General for International Cooperation and Development (D</w:t>
      </w:r>
      <w:r w:rsidR="006D7AC3">
        <w:rPr>
          <w:lang w:val="en-GB"/>
        </w:rPr>
        <w:t>G DEVCO)</w:t>
      </w:r>
      <w:r w:rsidR="008D77F5">
        <w:rPr>
          <w:lang w:val="en-GB"/>
        </w:rPr>
        <w:t>,</w:t>
      </w:r>
      <w:r w:rsidR="006D7AC3">
        <w:rPr>
          <w:lang w:val="en-GB"/>
        </w:rPr>
        <w:t xml:space="preserve"> </w:t>
      </w:r>
      <w:r w:rsidR="008D77F5" w:rsidRPr="008D77F5">
        <w:rPr>
          <w:lang w:val="en-GB"/>
        </w:rPr>
        <w:t>the European Commission Joint Research Centre (JRC)</w:t>
      </w:r>
      <w:r w:rsidR="008D77F5">
        <w:rPr>
          <w:lang w:val="en-GB"/>
        </w:rPr>
        <w:t xml:space="preserve"> a</w:t>
      </w:r>
      <w:r w:rsidR="006D7AC3">
        <w:rPr>
          <w:lang w:val="en-GB"/>
        </w:rPr>
        <w:t xml:space="preserve">nd of the </w:t>
      </w:r>
      <w:r w:rsidR="006D7AC3" w:rsidRPr="006D7AC3">
        <w:rPr>
          <w:lang w:val="en-GB"/>
        </w:rPr>
        <w:t>AESA On-Site Technical Assistance (OSA</w:t>
      </w:r>
      <w:r w:rsidR="008739B7">
        <w:rPr>
          <w:lang w:val="en-GB"/>
        </w:rPr>
        <w:t>)</w:t>
      </w:r>
      <w:r w:rsidR="006D7AC3" w:rsidRPr="006D7AC3">
        <w:rPr>
          <w:lang w:val="en-GB"/>
        </w:rPr>
        <w:t xml:space="preserve"> </w:t>
      </w:r>
      <w:r w:rsidR="00980E3F">
        <w:rPr>
          <w:lang w:val="en-GB"/>
        </w:rPr>
        <w:t xml:space="preserve">will </w:t>
      </w:r>
      <w:r w:rsidR="006D7AC3">
        <w:rPr>
          <w:lang w:val="en-GB"/>
        </w:rPr>
        <w:t xml:space="preserve">also </w:t>
      </w:r>
      <w:r w:rsidR="008739B7">
        <w:rPr>
          <w:lang w:val="en-GB"/>
        </w:rPr>
        <w:t xml:space="preserve">participate </w:t>
      </w:r>
      <w:r w:rsidR="006D7AC3">
        <w:rPr>
          <w:lang w:val="en-GB"/>
        </w:rPr>
        <w:t xml:space="preserve">in the meeting. </w:t>
      </w:r>
      <w:r w:rsidR="00386A8A">
        <w:rPr>
          <w:lang w:val="en-GB"/>
        </w:rPr>
        <w:t xml:space="preserve">All international partners and the representatives of </w:t>
      </w:r>
      <w:r w:rsidR="008739B7">
        <w:rPr>
          <w:lang w:val="en-GB"/>
        </w:rPr>
        <w:t xml:space="preserve">the </w:t>
      </w:r>
      <w:r w:rsidR="008739B7" w:rsidRPr="008739B7">
        <w:rPr>
          <w:lang w:val="en-GB"/>
        </w:rPr>
        <w:t xml:space="preserve">P-60 participating countries that are member states of the South African Development Community will discuss at the fringes </w:t>
      </w:r>
      <w:r w:rsidR="00980E3F">
        <w:rPr>
          <w:lang w:val="en-GB"/>
        </w:rPr>
        <w:t>of the Steering C</w:t>
      </w:r>
      <w:r w:rsidR="008739B7" w:rsidRPr="008739B7">
        <w:rPr>
          <w:lang w:val="en-GB"/>
        </w:rPr>
        <w:t>ommittee meeting the pr</w:t>
      </w:r>
      <w:r w:rsidR="008739B7">
        <w:rPr>
          <w:lang w:val="en-GB"/>
        </w:rPr>
        <w:t>ogress</w:t>
      </w:r>
      <w:r w:rsidR="008739B7" w:rsidRPr="008739B7">
        <w:rPr>
          <w:lang w:val="en-GB"/>
        </w:rPr>
        <w:t xml:space="preserve"> of a parallel project MC 5.01/15B with complementary activities - </w:t>
      </w:r>
      <w:r w:rsidR="008739B7" w:rsidRPr="008739B7">
        <w:rPr>
          <w:i/>
          <w:lang w:val="it-IT"/>
        </w:rPr>
        <w:t>Support to Southern African States in Nuclear Safety and Safeguards</w:t>
      </w:r>
      <w:r w:rsidR="008739B7" w:rsidRPr="008739B7">
        <w:rPr>
          <w:lang w:val="it-IT"/>
        </w:rPr>
        <w:t>.</w:t>
      </w:r>
    </w:p>
    <w:p w:rsidR="00983E60" w:rsidRPr="00983E60" w:rsidRDefault="00582965" w:rsidP="00983E60">
      <w:pPr>
        <w:rPr>
          <w:lang w:val="en-US"/>
        </w:rPr>
      </w:pPr>
      <w:r>
        <w:rPr>
          <w:lang w:val="en-GB"/>
        </w:rPr>
        <w:t xml:space="preserve">Project 60 </w:t>
      </w:r>
      <w:r w:rsidR="00362623">
        <w:rPr>
          <w:lang w:val="en-US"/>
        </w:rPr>
        <w:t>seek</w:t>
      </w:r>
      <w:r w:rsidR="00983E60">
        <w:rPr>
          <w:lang w:val="en-US"/>
        </w:rPr>
        <w:t>s</w:t>
      </w:r>
      <w:r w:rsidR="00983E60" w:rsidRPr="00983E60">
        <w:rPr>
          <w:lang w:val="bg-BG"/>
        </w:rPr>
        <w:t xml:space="preserve"> to strengthen and harmonize the nuclear regulatory frameworks in the participating countries, to enhance their nuclear safety and security and to support their efforts to fulfill the international safeguards obligations they have </w:t>
      </w:r>
      <w:r w:rsidR="00983E60" w:rsidRPr="00983E60">
        <w:rPr>
          <w:lang w:val="en-GB"/>
        </w:rPr>
        <w:t xml:space="preserve">assumed </w:t>
      </w:r>
      <w:r w:rsidR="00983E60" w:rsidRPr="00983E60">
        <w:rPr>
          <w:lang w:val="bg-BG"/>
        </w:rPr>
        <w:t>under</w:t>
      </w:r>
      <w:r w:rsidR="00983E60" w:rsidRPr="00983E60">
        <w:rPr>
          <w:lang w:val="it-IT"/>
        </w:rPr>
        <w:t> multilateral treaties and conventions</w:t>
      </w:r>
      <w:r>
        <w:rPr>
          <w:lang w:val="it-IT"/>
        </w:rPr>
        <w:t xml:space="preserve">. </w:t>
      </w:r>
      <w:r w:rsidR="00983E60" w:rsidRPr="00983E60">
        <w:rPr>
          <w:lang w:val="en-US"/>
        </w:rPr>
        <w:t>Launched in late February in Nairobi, Project 60 has so far made its inception steps</w:t>
      </w:r>
      <w:r w:rsidR="006D7AC3">
        <w:rPr>
          <w:lang w:val="en-US"/>
        </w:rPr>
        <w:t>:</w:t>
      </w:r>
      <w:r>
        <w:rPr>
          <w:lang w:val="en-US"/>
        </w:rPr>
        <w:t xml:space="preserve"> project countries </w:t>
      </w:r>
      <w:r w:rsidR="00983E60">
        <w:rPr>
          <w:lang w:val="en-US"/>
        </w:rPr>
        <w:t xml:space="preserve">have shared </w:t>
      </w:r>
      <w:r w:rsidR="00EE29C5">
        <w:rPr>
          <w:lang w:val="en-US"/>
        </w:rPr>
        <w:t xml:space="preserve">priorities </w:t>
      </w:r>
      <w:r w:rsidR="008739B7">
        <w:rPr>
          <w:lang w:val="en-US"/>
        </w:rPr>
        <w:t xml:space="preserve">of </w:t>
      </w:r>
      <w:r w:rsidR="00EE29C5">
        <w:rPr>
          <w:lang w:val="en-US"/>
        </w:rPr>
        <w:t xml:space="preserve">their </w:t>
      </w:r>
      <w:r w:rsidR="00983E60">
        <w:rPr>
          <w:lang w:val="en-US"/>
        </w:rPr>
        <w:t xml:space="preserve">national </w:t>
      </w:r>
      <w:r w:rsidR="00EE29C5">
        <w:rPr>
          <w:lang w:val="en-US"/>
        </w:rPr>
        <w:t xml:space="preserve">RN </w:t>
      </w:r>
      <w:r w:rsidR="00983E60">
        <w:rPr>
          <w:lang w:val="en-US"/>
        </w:rPr>
        <w:t xml:space="preserve">plans and discussed </w:t>
      </w:r>
      <w:r w:rsidR="00EE29C5">
        <w:rPr>
          <w:lang w:val="en-US"/>
        </w:rPr>
        <w:t xml:space="preserve">initial ideas </w:t>
      </w:r>
      <w:r w:rsidR="00983E60">
        <w:rPr>
          <w:lang w:val="en-US"/>
        </w:rPr>
        <w:t xml:space="preserve">how to </w:t>
      </w:r>
      <w:r w:rsidR="00EE29C5">
        <w:rPr>
          <w:lang w:val="en-US"/>
        </w:rPr>
        <w:t xml:space="preserve">better </w:t>
      </w:r>
      <w:r w:rsidR="00EE29C5" w:rsidRPr="00EE29C5">
        <w:rPr>
          <w:lang w:val="it-IT"/>
        </w:rPr>
        <w:t>address the challenges of managing RN sources in all industrial and medical domains, and of ensuring safe trans-border transportation of RN materials.</w:t>
      </w:r>
      <w:r w:rsidR="00EE29C5">
        <w:rPr>
          <w:lang w:val="it-IT"/>
        </w:rPr>
        <w:t xml:space="preserve"> I</w:t>
      </w:r>
      <w:r w:rsidR="00983E60">
        <w:rPr>
          <w:lang w:val="en-US"/>
        </w:rPr>
        <w:t xml:space="preserve">n line with the agreed goal to make all possible strives in </w:t>
      </w:r>
      <w:r>
        <w:rPr>
          <w:lang w:val="en-US"/>
        </w:rPr>
        <w:t>raising</w:t>
      </w:r>
      <w:r w:rsidR="00983E60">
        <w:rPr>
          <w:lang w:val="en-US"/>
        </w:rPr>
        <w:t xml:space="preserve"> public awareness about the importance of nucl</w:t>
      </w:r>
      <w:r w:rsidR="006D7AC3">
        <w:rPr>
          <w:lang w:val="en-US"/>
        </w:rPr>
        <w:t xml:space="preserve">ear security and safety issues, </w:t>
      </w:r>
      <w:r w:rsidR="00983E60">
        <w:rPr>
          <w:lang w:val="en-US"/>
        </w:rPr>
        <w:t xml:space="preserve">Project 60 has partnered with the </w:t>
      </w:r>
      <w:r>
        <w:rPr>
          <w:lang w:val="en-US"/>
        </w:rPr>
        <w:t xml:space="preserve">Kenyan Young Generation in Nuclear and supported the Inaugural African Youth Nuclear Summit. In addition, </w:t>
      </w:r>
      <w:r w:rsidR="0055280C">
        <w:rPr>
          <w:lang w:val="en-US"/>
        </w:rPr>
        <w:t>the p</w:t>
      </w:r>
      <w:r>
        <w:rPr>
          <w:lang w:val="en-US"/>
        </w:rPr>
        <w:t xml:space="preserve">roject has facilitated initial contacts between the Youth Nuclear Association of Kazakhstan </w:t>
      </w:r>
      <w:r w:rsidR="00D770B4">
        <w:rPr>
          <w:lang w:val="en-US"/>
        </w:rPr>
        <w:t xml:space="preserve">and the international Youth Nuclear Congress. </w:t>
      </w:r>
      <w:r w:rsidR="003620E2">
        <w:rPr>
          <w:lang w:val="en-US"/>
        </w:rPr>
        <w:t>In continuation of P 60 public advocacy activities, the St</w:t>
      </w:r>
      <w:r w:rsidR="0055280C">
        <w:rPr>
          <w:lang w:val="en-US"/>
        </w:rPr>
        <w:t>eering C</w:t>
      </w:r>
      <w:r w:rsidR="003620E2">
        <w:rPr>
          <w:lang w:val="en-US"/>
        </w:rPr>
        <w:t xml:space="preserve">ommittee members will join </w:t>
      </w:r>
      <w:r w:rsidR="0055280C">
        <w:rPr>
          <w:lang w:val="en-US"/>
        </w:rPr>
        <w:t xml:space="preserve">several </w:t>
      </w:r>
      <w:r w:rsidR="003620E2">
        <w:rPr>
          <w:lang w:val="en-US"/>
        </w:rPr>
        <w:t xml:space="preserve">events taking place along the EXPO 2017 in Astana.  </w:t>
      </w:r>
      <w:r w:rsidR="00983E60">
        <w:rPr>
          <w:lang w:val="en-US"/>
        </w:rPr>
        <w:t xml:space="preserve"> </w:t>
      </w:r>
      <w:r w:rsidR="00983E60" w:rsidRPr="00983E60">
        <w:rPr>
          <w:lang w:val="en-US"/>
        </w:rPr>
        <w:t xml:space="preserve">  </w:t>
      </w:r>
    </w:p>
    <w:p w:rsidR="0060101E" w:rsidRDefault="00362623">
      <w:pPr>
        <w:rPr>
          <w:lang w:val="en-US"/>
        </w:rPr>
      </w:pPr>
      <w:r>
        <w:rPr>
          <w:lang w:val="en-US"/>
        </w:rPr>
        <w:t xml:space="preserve">The </w:t>
      </w:r>
      <w:r w:rsidR="00983E60">
        <w:rPr>
          <w:lang w:val="en-US"/>
        </w:rPr>
        <w:t xml:space="preserve">experts </w:t>
      </w:r>
      <w:r>
        <w:rPr>
          <w:lang w:val="en-US"/>
        </w:rPr>
        <w:t>from P</w:t>
      </w:r>
      <w:r w:rsidR="00983E60">
        <w:rPr>
          <w:lang w:val="en-US"/>
        </w:rPr>
        <w:t>roject</w:t>
      </w:r>
      <w:r>
        <w:rPr>
          <w:lang w:val="en-US"/>
        </w:rPr>
        <w:t xml:space="preserve"> 60 participating countries will take part in the </w:t>
      </w:r>
      <w:r w:rsidRPr="00362623">
        <w:rPr>
          <w:lang w:val="en-US"/>
        </w:rPr>
        <w:t>Regional r</w:t>
      </w:r>
      <w:r>
        <w:rPr>
          <w:lang w:val="en-US"/>
        </w:rPr>
        <w:t xml:space="preserve">adiological emergency response </w:t>
      </w:r>
      <w:r w:rsidRPr="00362623">
        <w:rPr>
          <w:lang w:val="en-US"/>
        </w:rPr>
        <w:t>Table Top Exercise</w:t>
      </w:r>
      <w:r w:rsidR="00EE29C5">
        <w:rPr>
          <w:lang w:val="en-US"/>
        </w:rPr>
        <w:t xml:space="preserve"> </w:t>
      </w:r>
      <w:r w:rsidR="00EE29C5" w:rsidRPr="006D7AC3">
        <w:rPr>
          <w:i/>
          <w:lang w:val="en-US"/>
        </w:rPr>
        <w:t>SUNKAR</w:t>
      </w:r>
      <w:r>
        <w:rPr>
          <w:lang w:val="en-US"/>
        </w:rPr>
        <w:t xml:space="preserve">, organized by the European Commission and the International Science and Technology Center with support from </w:t>
      </w:r>
      <w:r w:rsidR="003F5383">
        <w:rPr>
          <w:lang w:val="en-US"/>
        </w:rPr>
        <w:t xml:space="preserve">the </w:t>
      </w:r>
      <w:r w:rsidR="00983E60">
        <w:rPr>
          <w:lang w:val="en-US"/>
        </w:rPr>
        <w:t xml:space="preserve">EU CBRN Center </w:t>
      </w:r>
      <w:r w:rsidR="00EE29C5">
        <w:rPr>
          <w:lang w:val="en-US"/>
        </w:rPr>
        <w:t xml:space="preserve">of Excellence </w:t>
      </w:r>
      <w:r w:rsidR="00983E60">
        <w:rPr>
          <w:lang w:val="en-US"/>
        </w:rPr>
        <w:t xml:space="preserve">for Central Asia </w:t>
      </w:r>
      <w:r w:rsidR="003F5383">
        <w:rPr>
          <w:lang w:val="en-US"/>
        </w:rPr>
        <w:t xml:space="preserve">and the </w:t>
      </w:r>
      <w:r w:rsidR="003F5383" w:rsidRPr="003F5383">
        <w:rPr>
          <w:lang w:val="en-US"/>
        </w:rPr>
        <w:t>Vienna-based engineering and management consultancy</w:t>
      </w:r>
      <w:r w:rsidR="003F5383">
        <w:rPr>
          <w:lang w:val="en-US"/>
        </w:rPr>
        <w:t xml:space="preserve"> ENCO. The representatives of East and </w:t>
      </w:r>
    </w:p>
    <w:p w:rsidR="0060101E" w:rsidRDefault="0060101E">
      <w:pPr>
        <w:rPr>
          <w:lang w:val="en-US"/>
        </w:rPr>
      </w:pPr>
    </w:p>
    <w:p w:rsidR="0060101E" w:rsidRDefault="0060101E">
      <w:pPr>
        <w:rPr>
          <w:lang w:val="en-US"/>
        </w:rPr>
      </w:pPr>
      <w:r>
        <w:rPr>
          <w:noProof/>
          <w:lang w:eastAsia="ru-RU"/>
        </w:rPr>
        <w:drawing>
          <wp:inline distT="0" distB="0" distL="0" distR="0" wp14:anchorId="40513646">
            <wp:extent cx="939165"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65" cy="628015"/>
                    </a:xfrm>
                    <a:prstGeom prst="rect">
                      <a:avLst/>
                    </a:prstGeom>
                    <a:noFill/>
                  </pic:spPr>
                </pic:pic>
              </a:graphicData>
            </a:graphic>
          </wp:inline>
        </w:drawing>
      </w:r>
      <w:r>
        <w:rPr>
          <w:lang w:val="en-US"/>
        </w:rPr>
        <w:t xml:space="preserve">           </w:t>
      </w:r>
      <w:r>
        <w:rPr>
          <w:noProof/>
          <w:lang w:eastAsia="ru-RU"/>
        </w:rPr>
        <w:drawing>
          <wp:inline distT="0" distB="0" distL="0" distR="0" wp14:anchorId="4735F23D">
            <wp:extent cx="1969135" cy="597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9135" cy="597535"/>
                    </a:xfrm>
                    <a:prstGeom prst="rect">
                      <a:avLst/>
                    </a:prstGeom>
                    <a:noFill/>
                  </pic:spPr>
                </pic:pic>
              </a:graphicData>
            </a:graphic>
          </wp:inline>
        </w:drawing>
      </w:r>
      <w:r>
        <w:rPr>
          <w:lang w:val="en-US"/>
        </w:rPr>
        <w:t xml:space="preserve">           </w:t>
      </w:r>
      <w:r>
        <w:rPr>
          <w:noProof/>
          <w:lang w:eastAsia="ru-RU"/>
        </w:rPr>
        <w:drawing>
          <wp:inline distT="0" distB="0" distL="0" distR="0" wp14:anchorId="0863B8E8">
            <wp:extent cx="914400"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94690"/>
                    </a:xfrm>
                    <a:prstGeom prst="rect">
                      <a:avLst/>
                    </a:prstGeom>
                    <a:noFill/>
                  </pic:spPr>
                </pic:pic>
              </a:graphicData>
            </a:graphic>
          </wp:inline>
        </w:drawing>
      </w:r>
      <w:r>
        <w:rPr>
          <w:lang w:val="en-US"/>
        </w:rPr>
        <w:t xml:space="preserve">           </w:t>
      </w:r>
      <w:r>
        <w:rPr>
          <w:noProof/>
          <w:lang w:eastAsia="ru-RU"/>
        </w:rPr>
        <w:drawing>
          <wp:inline distT="0" distB="0" distL="0" distR="0" wp14:anchorId="3A30F027">
            <wp:extent cx="939165" cy="7378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737870"/>
                    </a:xfrm>
                    <a:prstGeom prst="rect">
                      <a:avLst/>
                    </a:prstGeom>
                    <a:noFill/>
                  </pic:spPr>
                </pic:pic>
              </a:graphicData>
            </a:graphic>
          </wp:inline>
        </w:drawing>
      </w:r>
    </w:p>
    <w:p w:rsidR="00EE29C5" w:rsidRDefault="003F5383">
      <w:pPr>
        <w:rPr>
          <w:lang w:val="en-US"/>
        </w:rPr>
      </w:pPr>
      <w:r>
        <w:rPr>
          <w:lang w:val="en-US"/>
        </w:rPr>
        <w:lastRenderedPageBreak/>
        <w:t xml:space="preserve">Central Africa will assume the role of participants or observers in the </w:t>
      </w:r>
      <w:r w:rsidRPr="003F5383">
        <w:rPr>
          <w:lang w:val="en-US"/>
        </w:rPr>
        <w:t>simulat</w:t>
      </w:r>
      <w:r>
        <w:rPr>
          <w:lang w:val="en-US"/>
        </w:rPr>
        <w:t xml:space="preserve">ion of a </w:t>
      </w:r>
      <w:r w:rsidRPr="003F5383">
        <w:rPr>
          <w:lang w:val="en-US"/>
        </w:rPr>
        <w:t>decision making process on the selection and implementation of emergency protection and recovery measures upon a sealed high activity source being stolen</w:t>
      </w:r>
      <w:r>
        <w:rPr>
          <w:lang w:val="en-US"/>
        </w:rPr>
        <w:t xml:space="preserve">. The objective and scope of the </w:t>
      </w:r>
      <w:r w:rsidRPr="006D7AC3">
        <w:rPr>
          <w:i/>
          <w:lang w:val="en-US"/>
        </w:rPr>
        <w:t>SUNKAR</w:t>
      </w:r>
      <w:r>
        <w:rPr>
          <w:lang w:val="en-US"/>
        </w:rPr>
        <w:t xml:space="preserve"> exercise </w:t>
      </w:r>
      <w:r w:rsidR="00D23F93">
        <w:rPr>
          <w:lang w:val="en-US"/>
        </w:rPr>
        <w:t xml:space="preserve">are similar to the trainings, tabletop and field exercises that will be organized in the next 24 months by the P 60 participating countries. By honing their knowledge and skills in emergency radiological response activities, the P 60 experts will be able to plan, implement and coordinate similar simulations and will be better prepared to act in real time emergencies. </w:t>
      </w:r>
      <w:r>
        <w:rPr>
          <w:lang w:val="en-US"/>
        </w:rPr>
        <w:t xml:space="preserve">   </w:t>
      </w:r>
    </w:p>
    <w:p w:rsidR="00980E3F" w:rsidRPr="003C1ED0" w:rsidRDefault="00D23F93">
      <w:pPr>
        <w:rPr>
          <w:lang w:val="en-US"/>
        </w:rPr>
      </w:pPr>
      <w:r>
        <w:rPr>
          <w:lang w:val="en-US"/>
        </w:rPr>
        <w:t xml:space="preserve">During their visit to Astana, the </w:t>
      </w:r>
      <w:r w:rsidR="006D7AC3">
        <w:rPr>
          <w:lang w:val="en-US"/>
        </w:rPr>
        <w:t xml:space="preserve">Project 60 </w:t>
      </w:r>
      <w:r w:rsidR="009349C0">
        <w:rPr>
          <w:lang w:val="en-US"/>
        </w:rPr>
        <w:t xml:space="preserve">RN </w:t>
      </w:r>
      <w:r>
        <w:rPr>
          <w:lang w:val="en-US"/>
        </w:rPr>
        <w:t xml:space="preserve">experts will </w:t>
      </w:r>
      <w:r w:rsidR="00582965">
        <w:rPr>
          <w:lang w:val="en-US"/>
        </w:rPr>
        <w:t xml:space="preserve">take part in the International conference on the topic </w:t>
      </w:r>
      <w:r w:rsidR="006D7AC3" w:rsidRPr="006D7AC3">
        <w:rPr>
          <w:i/>
          <w:lang w:val="en-US"/>
        </w:rPr>
        <w:t>Future Energy and Technologies</w:t>
      </w:r>
      <w:r w:rsidR="006D7AC3">
        <w:rPr>
          <w:lang w:val="en-US"/>
        </w:rPr>
        <w:t>, convened t</w:t>
      </w:r>
      <w:r w:rsidR="00582965">
        <w:rPr>
          <w:lang w:val="en-US"/>
        </w:rPr>
        <w:t xml:space="preserve">o celebrate the </w:t>
      </w:r>
      <w:r w:rsidR="009349C0">
        <w:rPr>
          <w:lang w:val="en-US"/>
        </w:rPr>
        <w:t>20</w:t>
      </w:r>
      <w:r w:rsidR="009349C0" w:rsidRPr="006D7AC3">
        <w:rPr>
          <w:vertAlign w:val="superscript"/>
          <w:lang w:val="en-US"/>
        </w:rPr>
        <w:t>th</w:t>
      </w:r>
      <w:r w:rsidR="009349C0">
        <w:rPr>
          <w:lang w:val="en-US"/>
        </w:rPr>
        <w:t xml:space="preserve"> anniversary</w:t>
      </w:r>
      <w:r w:rsidR="006D7AC3">
        <w:rPr>
          <w:lang w:val="en-US"/>
        </w:rPr>
        <w:t xml:space="preserve"> of the ISTC. </w:t>
      </w:r>
      <w:r w:rsidR="009349C0">
        <w:rPr>
          <w:lang w:val="en-US"/>
        </w:rPr>
        <w:t xml:space="preserve">The head of the Secretariat of the Eastern and Central Africa EU CBRN Center of Excellence Joseph </w:t>
      </w:r>
      <w:proofErr w:type="spellStart"/>
      <w:r w:rsidR="009349C0">
        <w:rPr>
          <w:lang w:val="en-US"/>
        </w:rPr>
        <w:t>Maina</w:t>
      </w:r>
      <w:proofErr w:type="spellEnd"/>
      <w:r w:rsidR="009349C0">
        <w:rPr>
          <w:lang w:val="en-US"/>
        </w:rPr>
        <w:t xml:space="preserve">, together with speakers and </w:t>
      </w:r>
      <w:r w:rsidR="00D05754">
        <w:rPr>
          <w:lang w:val="en-US"/>
        </w:rPr>
        <w:t xml:space="preserve">guests from over 30 countries, </w:t>
      </w:r>
      <w:r w:rsidR="009349C0">
        <w:rPr>
          <w:lang w:val="en-US"/>
        </w:rPr>
        <w:t xml:space="preserve">will address the ISTC Special Day at EXPO </w:t>
      </w:r>
      <w:r w:rsidR="0017525E">
        <w:rPr>
          <w:lang w:val="en-US"/>
        </w:rPr>
        <w:t>2017. The e</w:t>
      </w:r>
      <w:r w:rsidR="00D05754">
        <w:rPr>
          <w:lang w:val="en-US"/>
        </w:rPr>
        <w:t>xperts from Central and Eastern Africa will visit the EXPO exhibition site and will pay special attention to the r</w:t>
      </w:r>
      <w:r w:rsidR="006D7AC3" w:rsidRPr="00D05754">
        <w:rPr>
          <w:lang w:val="en-US"/>
        </w:rPr>
        <w:t>adiation detection instruments</w:t>
      </w:r>
      <w:r w:rsidR="00D05754">
        <w:rPr>
          <w:lang w:val="en-US"/>
        </w:rPr>
        <w:t>,</w:t>
      </w:r>
      <w:r w:rsidR="00D05754" w:rsidRPr="00D05754">
        <w:rPr>
          <w:lang w:val="en-US"/>
        </w:rPr>
        <w:t xml:space="preserve"> displayed in various pavilion</w:t>
      </w:r>
      <w:r w:rsidR="00D05754">
        <w:rPr>
          <w:lang w:val="en-US"/>
        </w:rPr>
        <w:t>,</w:t>
      </w:r>
      <w:r w:rsidR="00D05754" w:rsidRPr="00D05754">
        <w:rPr>
          <w:lang w:val="en-US"/>
        </w:rPr>
        <w:t xml:space="preserve"> as well as </w:t>
      </w:r>
      <w:r w:rsidR="00D05754">
        <w:rPr>
          <w:lang w:val="en-US"/>
        </w:rPr>
        <w:t xml:space="preserve">to a model of </w:t>
      </w:r>
      <w:r w:rsidR="0017525E" w:rsidRPr="00D05754">
        <w:rPr>
          <w:lang w:val="en-US"/>
        </w:rPr>
        <w:t xml:space="preserve">Kazakhstan’s </w:t>
      </w:r>
      <w:r w:rsidR="00C90FE8">
        <w:rPr>
          <w:lang w:val="en-US"/>
        </w:rPr>
        <w:t xml:space="preserve">thermonuclear material testing reactor, the </w:t>
      </w:r>
      <w:r w:rsidR="003C1ED0" w:rsidRPr="003C1ED0">
        <w:rPr>
          <w:lang w:val="en-US"/>
        </w:rPr>
        <w:t xml:space="preserve">most recent addition to the </w:t>
      </w:r>
      <w:r w:rsidR="00C90FE8">
        <w:rPr>
          <w:lang w:val="en-US"/>
        </w:rPr>
        <w:t xml:space="preserve">worldwide </w:t>
      </w:r>
      <w:proofErr w:type="spellStart"/>
      <w:r w:rsidR="00C90FE8">
        <w:rPr>
          <w:lang w:val="en-US"/>
        </w:rPr>
        <w:t>T</w:t>
      </w:r>
      <w:r w:rsidR="003C1ED0" w:rsidRPr="003C1ED0">
        <w:rPr>
          <w:bCs/>
          <w:lang w:val="en-US"/>
        </w:rPr>
        <w:t>okamak</w:t>
      </w:r>
      <w:proofErr w:type="spellEnd"/>
      <w:r w:rsidR="003C1ED0" w:rsidRPr="003C1ED0">
        <w:rPr>
          <w:lang w:val="en-US"/>
        </w:rPr>
        <w:t> family. </w:t>
      </w:r>
    </w:p>
    <w:p w:rsidR="00980E3F" w:rsidRDefault="00980E3F">
      <w:pPr>
        <w:rPr>
          <w:b/>
          <w:lang w:val="en-US"/>
        </w:rPr>
      </w:pPr>
    </w:p>
    <w:p w:rsidR="00980E3F" w:rsidRDefault="00980E3F">
      <w:pPr>
        <w:rPr>
          <w:lang w:val="en-US"/>
        </w:rPr>
      </w:pPr>
      <w:r w:rsidRPr="00980E3F">
        <w:rPr>
          <w:b/>
          <w:lang w:val="en-US"/>
        </w:rPr>
        <w:t xml:space="preserve">For more information about Project 60, </w:t>
      </w:r>
      <w:proofErr w:type="gramStart"/>
      <w:r w:rsidRPr="00980E3F">
        <w:rPr>
          <w:b/>
          <w:lang w:val="en-US"/>
        </w:rPr>
        <w:t>visit</w:t>
      </w:r>
      <w:r>
        <w:rPr>
          <w:lang w:val="en-US"/>
        </w:rPr>
        <w:t>:</w:t>
      </w:r>
      <w:proofErr w:type="gramEnd"/>
      <w:r>
        <w:rPr>
          <w:lang w:val="en-US"/>
        </w:rPr>
        <w:t xml:space="preserve"> </w:t>
      </w:r>
      <w:hyperlink r:id="rId9" w:history="1">
        <w:r w:rsidRPr="00F17CE5">
          <w:rPr>
            <w:rStyle w:val="Hyperlink"/>
            <w:lang w:val="en-US"/>
          </w:rPr>
          <w:t>www.istc.int</w:t>
        </w:r>
      </w:hyperlink>
      <w:r>
        <w:rPr>
          <w:lang w:val="en-US"/>
        </w:rPr>
        <w:t>.</w:t>
      </w:r>
    </w:p>
    <w:p w:rsidR="00980E3F" w:rsidRPr="00E9388E" w:rsidRDefault="00980E3F" w:rsidP="00E9388E">
      <w:pPr>
        <w:spacing w:line="240" w:lineRule="auto"/>
        <w:rPr>
          <w:lang w:val="en-US"/>
        </w:rPr>
      </w:pPr>
      <w:r w:rsidRPr="00E9388E">
        <w:rPr>
          <w:iCs/>
          <w:lang w:val="en-GB"/>
        </w:rPr>
        <w:t>The project</w:t>
      </w:r>
      <w:r w:rsidRPr="00E9388E">
        <w:rPr>
          <w:i/>
          <w:iCs/>
          <w:lang w:val="en-GB"/>
        </w:rPr>
        <w:t xml:space="preserve"> </w:t>
      </w:r>
      <w:r w:rsidRPr="00E9388E">
        <w:rPr>
          <w:i/>
          <w:iCs/>
          <w:lang w:val="bg-BG"/>
        </w:rPr>
        <w:t xml:space="preserve">Support to the </w:t>
      </w:r>
      <w:r w:rsidRPr="00E9388E">
        <w:rPr>
          <w:i/>
          <w:iCs/>
          <w:lang w:val="en-GB"/>
        </w:rPr>
        <w:t xml:space="preserve">European Union Chemical, Biological, Radiological and Nuclear </w:t>
      </w:r>
      <w:proofErr w:type="spellStart"/>
      <w:r w:rsidRPr="00E9388E">
        <w:rPr>
          <w:i/>
          <w:iCs/>
          <w:lang w:val="en-GB"/>
        </w:rPr>
        <w:t>Center</w:t>
      </w:r>
      <w:proofErr w:type="spellEnd"/>
      <w:r w:rsidRPr="00E9388E">
        <w:rPr>
          <w:i/>
          <w:iCs/>
          <w:lang w:val="en-GB"/>
        </w:rPr>
        <w:t xml:space="preserve"> of Excellence (EU CBRN </w:t>
      </w:r>
      <w:proofErr w:type="spellStart"/>
      <w:r w:rsidRPr="00E9388E">
        <w:rPr>
          <w:i/>
          <w:iCs/>
          <w:lang w:val="en-GB"/>
        </w:rPr>
        <w:t>CoE</w:t>
      </w:r>
      <w:proofErr w:type="spellEnd"/>
      <w:r w:rsidRPr="00E9388E">
        <w:rPr>
          <w:i/>
          <w:iCs/>
          <w:lang w:val="en-GB"/>
        </w:rPr>
        <w:t xml:space="preserve">) for Eastern and Central Africa </w:t>
      </w:r>
      <w:r w:rsidRPr="00E9388E">
        <w:rPr>
          <w:i/>
          <w:iCs/>
          <w:lang w:val="bg-BG"/>
        </w:rPr>
        <w:t>in Nuclear Security</w:t>
      </w:r>
      <w:r w:rsidRPr="00E9388E">
        <w:rPr>
          <w:i/>
          <w:iCs/>
          <w:lang w:val="en-GB"/>
        </w:rPr>
        <w:t xml:space="preserve"> </w:t>
      </w:r>
      <w:proofErr w:type="gramStart"/>
      <w:r w:rsidRPr="00E9388E">
        <w:rPr>
          <w:iCs/>
          <w:lang w:val="en-GB"/>
        </w:rPr>
        <w:t>is funded</w:t>
      </w:r>
      <w:proofErr w:type="gramEnd"/>
      <w:r w:rsidRPr="00E9388E">
        <w:rPr>
          <w:i/>
          <w:iCs/>
          <w:lang w:val="en-GB"/>
        </w:rPr>
        <w:t xml:space="preserve"> </w:t>
      </w:r>
      <w:r w:rsidRPr="00E9388E">
        <w:rPr>
          <w:iCs/>
          <w:lang w:val="en-GB"/>
        </w:rPr>
        <w:t>by</w:t>
      </w:r>
      <w:r w:rsidRPr="00E9388E">
        <w:rPr>
          <w:i/>
          <w:iCs/>
          <w:lang w:val="en-GB"/>
        </w:rPr>
        <w:t xml:space="preserve"> </w:t>
      </w:r>
      <w:r w:rsidRPr="00E9388E">
        <w:rPr>
          <w:iCs/>
          <w:lang w:val="en-GB"/>
        </w:rPr>
        <w:t>the</w:t>
      </w:r>
      <w:r w:rsidRPr="00E9388E">
        <w:rPr>
          <w:i/>
          <w:iCs/>
          <w:lang w:val="en-GB"/>
        </w:rPr>
        <w:t xml:space="preserve"> </w:t>
      </w:r>
      <w:r w:rsidRPr="00E9388E">
        <w:rPr>
          <w:iCs/>
          <w:lang w:val="en-GB"/>
        </w:rPr>
        <w:t xml:space="preserve">EU </w:t>
      </w:r>
      <w:r w:rsidRPr="00E9388E">
        <w:rPr>
          <w:lang w:val="it-IT"/>
        </w:rPr>
        <w:t xml:space="preserve">Instrument contributing to Peace and Security and is part of the CBRN Centers of Excellence initiative of the European Union. The ISTC will be implementing this project in parallel with a similar initiative, namely </w:t>
      </w:r>
      <w:r w:rsidRPr="00E9388E">
        <w:rPr>
          <w:i/>
          <w:lang w:val="it-IT"/>
        </w:rPr>
        <w:t>Support to Southern African States in Nuclear Safety and Safeguards</w:t>
      </w:r>
      <w:r w:rsidRPr="00E9388E">
        <w:rPr>
          <w:lang w:val="it-IT"/>
        </w:rPr>
        <w:t xml:space="preserve"> under the EU Instrument for Nuclear Safety Cooperation. C</w:t>
      </w:r>
      <w:proofErr w:type="spellStart"/>
      <w:r w:rsidRPr="00E9388E">
        <w:rPr>
          <w:lang w:val="en-GB"/>
        </w:rPr>
        <w:t>onceived</w:t>
      </w:r>
      <w:proofErr w:type="spellEnd"/>
      <w:r w:rsidRPr="00E9388E">
        <w:rPr>
          <w:lang w:val="en-GB"/>
        </w:rPr>
        <w:t xml:space="preserve"> as complementary to each other, the two initiatives </w:t>
      </w:r>
      <w:r w:rsidRPr="00E9388E">
        <w:rPr>
          <w:lang w:val="bg-BG"/>
        </w:rPr>
        <w:t>illustrate the internationally recommended “Triple S” approach addressing simultaneously the nuclear safety, safeguards and security issues.</w:t>
      </w:r>
    </w:p>
    <w:p w:rsidR="00980E3F" w:rsidRPr="00D05754" w:rsidRDefault="00980E3F">
      <w:pPr>
        <w:rPr>
          <w:lang w:val="en-US"/>
        </w:rPr>
      </w:pPr>
    </w:p>
    <w:p w:rsidR="00D23F93" w:rsidRDefault="00D23F93">
      <w:pPr>
        <w:rPr>
          <w:lang w:val="en-US"/>
        </w:rPr>
      </w:pPr>
    </w:p>
    <w:sectPr w:rsidR="00D23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F1"/>
    <w:rsid w:val="0017525E"/>
    <w:rsid w:val="00331CBC"/>
    <w:rsid w:val="003620E2"/>
    <w:rsid w:val="00362623"/>
    <w:rsid w:val="00386A8A"/>
    <w:rsid w:val="003C1ED0"/>
    <w:rsid w:val="003F5383"/>
    <w:rsid w:val="0055280C"/>
    <w:rsid w:val="00564ADE"/>
    <w:rsid w:val="00582965"/>
    <w:rsid w:val="0060101E"/>
    <w:rsid w:val="006D7AC3"/>
    <w:rsid w:val="008739B7"/>
    <w:rsid w:val="008D77F5"/>
    <w:rsid w:val="009349C0"/>
    <w:rsid w:val="00980E3F"/>
    <w:rsid w:val="00983E60"/>
    <w:rsid w:val="00A83027"/>
    <w:rsid w:val="00BE22B5"/>
    <w:rsid w:val="00C90FE8"/>
    <w:rsid w:val="00D05754"/>
    <w:rsid w:val="00D23F93"/>
    <w:rsid w:val="00D35CEA"/>
    <w:rsid w:val="00D56CF1"/>
    <w:rsid w:val="00D770B4"/>
    <w:rsid w:val="00E9388E"/>
    <w:rsid w:val="00EE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9BA4FC-8B11-4BF8-89CD-241297A35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43624">
      <w:bodyDiv w:val="1"/>
      <w:marLeft w:val="0"/>
      <w:marRight w:val="0"/>
      <w:marTop w:val="0"/>
      <w:marBottom w:val="0"/>
      <w:divBdr>
        <w:top w:val="none" w:sz="0" w:space="0" w:color="auto"/>
        <w:left w:val="none" w:sz="0" w:space="0" w:color="auto"/>
        <w:bottom w:val="none" w:sz="0" w:space="0" w:color="auto"/>
        <w:right w:val="none" w:sz="0" w:space="0" w:color="auto"/>
      </w:divBdr>
      <w:divsChild>
        <w:div w:id="1830822866">
          <w:marLeft w:val="0"/>
          <w:marRight w:val="0"/>
          <w:marTop w:val="0"/>
          <w:marBottom w:val="0"/>
          <w:divBdr>
            <w:top w:val="none" w:sz="0" w:space="0" w:color="auto"/>
            <w:left w:val="none" w:sz="0" w:space="0" w:color="auto"/>
            <w:bottom w:val="none" w:sz="0" w:space="0" w:color="auto"/>
            <w:right w:val="none" w:sz="0" w:space="0" w:color="auto"/>
          </w:divBdr>
        </w:div>
        <w:div w:id="2109540430">
          <w:marLeft w:val="0"/>
          <w:marRight w:val="0"/>
          <w:marTop w:val="300"/>
          <w:marBottom w:val="0"/>
          <w:divBdr>
            <w:top w:val="none" w:sz="0" w:space="0" w:color="auto"/>
            <w:left w:val="none" w:sz="0" w:space="0" w:color="auto"/>
            <w:bottom w:val="none" w:sz="0" w:space="0" w:color="auto"/>
            <w:right w:val="none" w:sz="0" w:space="0" w:color="auto"/>
          </w:divBdr>
          <w:divsChild>
            <w:div w:id="11536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istc.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gypnor</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2</cp:revision>
  <dcterms:created xsi:type="dcterms:W3CDTF">2017-06-19T15:25:00Z</dcterms:created>
  <dcterms:modified xsi:type="dcterms:W3CDTF">2017-06-19T15:25:00Z</dcterms:modified>
</cp:coreProperties>
</file>